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796"/>
      </w:tblGrid>
      <w:tr w:rsidR="00F4493C" w:rsidTr="007F4E6C">
        <w:tc>
          <w:tcPr>
            <w:tcW w:w="7905" w:type="dxa"/>
          </w:tcPr>
          <w:p w:rsidR="00F4493C" w:rsidRDefault="00F4493C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852B7B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rect id="_x0000_s1027" style="position:absolute;margin-left:7pt;margin-top:12.05pt;width:364.3pt;height:94.05pt;z-index:251658240">
                  <v:textbox>
                    <w:txbxContent>
                      <w:p w:rsidR="00601C5B" w:rsidRDefault="00601C5B" w:rsidP="003C18F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601C5B" w:rsidRDefault="00601C5B" w:rsidP="003C18F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und frische Waffeln: </w:t>
                        </w:r>
                      </w:p>
                      <w:p w:rsidR="00601C5B" w:rsidRPr="00601C5B" w:rsidRDefault="00601C5B" w:rsidP="003C18F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01C5B">
                          <w:rPr>
                            <w:b/>
                            <w:sz w:val="32"/>
                            <w:szCs w:val="32"/>
                          </w:rPr>
                          <w:t>im Eltern-Café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601C5B">
                          <w:rPr>
                            <w:i/>
                            <w:szCs w:val="32"/>
                          </w:rPr>
                          <w:t>(Raum N 0.08)</w:t>
                        </w:r>
                      </w:p>
                    </w:txbxContent>
                  </v:textbox>
                </v:rect>
              </w:pict>
            </w:r>
          </w:p>
          <w:p w:rsidR="003C18F6" w:rsidRDefault="00601C5B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17759684" wp14:editId="151C06C5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60325</wp:posOffset>
                  </wp:positionV>
                  <wp:extent cx="1071245" cy="1043940"/>
                  <wp:effectExtent l="0" t="0" r="0" b="0"/>
                  <wp:wrapNone/>
                  <wp:docPr id="3" name="Grafik 3" descr="Bildergebnis für waffeleis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waffeleis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30CD4D7" wp14:editId="7E4E2886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60325</wp:posOffset>
                  </wp:positionV>
                  <wp:extent cx="1077595" cy="1077595"/>
                  <wp:effectExtent l="0" t="0" r="0" b="0"/>
                  <wp:wrapNone/>
                  <wp:docPr id="1" name="Grafik 1" descr="Bildergebnis für kaffe &amp; ku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affe &amp; ku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F6693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B6329C2" wp14:editId="0645E2B4">
                  <wp:simplePos x="0" y="0"/>
                  <wp:positionH relativeFrom="column">
                    <wp:posOffset>533997</wp:posOffset>
                  </wp:positionH>
                  <wp:positionV relativeFrom="paragraph">
                    <wp:posOffset>114935</wp:posOffset>
                  </wp:positionV>
                  <wp:extent cx="1452880" cy="1223645"/>
                  <wp:effectExtent l="0" t="0" r="0" b="0"/>
                  <wp:wrapNone/>
                  <wp:docPr id="4" name="Grafik 4" descr="Bildergebnis für escape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escape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B7B">
              <w:rPr>
                <w:rFonts w:ascii="Arial" w:hAnsi="Arial" w:cs="Arial"/>
                <w:noProof/>
                <w:lang w:eastAsia="de-DE"/>
              </w:rPr>
              <w:pict>
                <v:rect id="_x0000_s1031" style="position:absolute;margin-left:7pt;margin-top:9.65pt;width:364.3pt;height:94.05pt;z-index:251659264;mso-position-horizontal-relative:text;mso-position-vertical-relative:tex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99"/>
                          <w:gridCol w:w="3499"/>
                        </w:tblGrid>
                        <w:tr w:rsidR="003F6693" w:rsidTr="003F6693">
                          <w:tc>
                            <w:tcPr>
                              <w:tcW w:w="3499" w:type="dxa"/>
                              <w:vMerge w:val="restart"/>
                            </w:tcPr>
                            <w:p w:rsidR="003F6693" w:rsidRDefault="003F6693" w:rsidP="003C18F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3499" w:type="dxa"/>
                            </w:tcPr>
                            <w:p w:rsidR="003F6693" w:rsidRDefault="003F6693" w:rsidP="003C18F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„Ghost House“</w:t>
                              </w:r>
                            </w:p>
                            <w:p w:rsidR="003F6693" w:rsidRDefault="003F6693" w:rsidP="003F669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3F6693">
                                <w:rPr>
                                  <w:i/>
                                </w:rPr>
                                <w:t>(Raum N 1.16)</w:t>
                              </w:r>
                            </w:p>
                            <w:p w:rsidR="003F6693" w:rsidRPr="003F6693" w:rsidRDefault="003F6693" w:rsidP="003F6693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c>
                        </w:tr>
                        <w:tr w:rsidR="003F6693" w:rsidTr="003F6693">
                          <w:tc>
                            <w:tcPr>
                              <w:tcW w:w="3499" w:type="dxa"/>
                              <w:vMerge/>
                            </w:tcPr>
                            <w:p w:rsidR="003F6693" w:rsidRDefault="003F6693" w:rsidP="003C18F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3499" w:type="dxa"/>
                            </w:tcPr>
                            <w:p w:rsidR="003F6693" w:rsidRDefault="003F6693" w:rsidP="003C18F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„Disney“</w:t>
                              </w:r>
                            </w:p>
                            <w:p w:rsidR="003F6693" w:rsidRPr="003F6693" w:rsidRDefault="003F6693" w:rsidP="003F6693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3F6693">
                                <w:rPr>
                                  <w:i/>
                                </w:rPr>
                                <w:t>(Raum S 2.14)</w:t>
                              </w:r>
                            </w:p>
                          </w:tc>
                        </w:tr>
                      </w:tbl>
                      <w:p w:rsidR="003C18F6" w:rsidRPr="003C18F6" w:rsidRDefault="003C18F6" w:rsidP="003C18F6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852B7B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rect id="_x0000_s1032" style="position:absolute;margin-left:7pt;margin-top:5.6pt;width:364.3pt;height:94.05pt;z-index:251660288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32"/>
                          <w:gridCol w:w="2333"/>
                          <w:gridCol w:w="2333"/>
                        </w:tblGrid>
                        <w:tr w:rsidR="005B6337" w:rsidTr="005B6337">
                          <w:tc>
                            <w:tcPr>
                              <w:tcW w:w="6998" w:type="dxa"/>
                              <w:gridSpan w:val="3"/>
                            </w:tcPr>
                            <w:p w:rsidR="005B6337" w:rsidRDefault="005B6337" w:rsidP="003C18F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Passend zur Jahreszeit: „cooles“ Eis:</w:t>
                              </w:r>
                            </w:p>
                          </w:tc>
                        </w:tr>
                        <w:tr w:rsidR="005B6337" w:rsidTr="005B6337">
                          <w:tc>
                            <w:tcPr>
                              <w:tcW w:w="2332" w:type="dxa"/>
                            </w:tcPr>
                            <w:p w:rsidR="005B6337" w:rsidRDefault="005B6337" w:rsidP="003C18F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5B6337" w:rsidRPr="005B6337" w:rsidRDefault="005B6337" w:rsidP="005B6337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333" w:type="dxa"/>
                            </w:tcPr>
                            <w:p w:rsidR="005B6337" w:rsidRDefault="005B6337" w:rsidP="003C18F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2333" w:type="dxa"/>
                            </w:tcPr>
                            <w:p w:rsidR="005B6337" w:rsidRDefault="005B6337" w:rsidP="003C18F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c>
                        </w:tr>
                        <w:tr w:rsidR="005B6337" w:rsidTr="005B6337">
                          <w:tc>
                            <w:tcPr>
                              <w:tcW w:w="2332" w:type="dxa"/>
                            </w:tcPr>
                            <w:p w:rsidR="005B6337" w:rsidRPr="005B6337" w:rsidRDefault="005B6337" w:rsidP="00ED5DB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6337">
                                <w:rPr>
                                  <w:b/>
                                </w:rPr>
                                <w:t xml:space="preserve">Raum S </w:t>
                              </w:r>
                              <w:r w:rsidR="00ED5DB5">
                                <w:rPr>
                                  <w:b/>
                                </w:rPr>
                                <w:t>2</w:t>
                              </w:r>
                              <w:r w:rsidRPr="005B6337">
                                <w:rPr>
                                  <w:b/>
                                </w:rPr>
                                <w:t>.</w:t>
                              </w:r>
                              <w:r w:rsidR="00ED5DB5">
                                <w:rPr>
                                  <w:b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333" w:type="dxa"/>
                            </w:tcPr>
                            <w:p w:rsidR="005B6337" w:rsidRPr="005B6337" w:rsidRDefault="005B6337" w:rsidP="003C18F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6337">
                                <w:rPr>
                                  <w:b/>
                                </w:rPr>
                                <w:t>Aula</w:t>
                              </w:r>
                            </w:p>
                          </w:tc>
                          <w:tc>
                            <w:tcPr>
                              <w:tcW w:w="2333" w:type="dxa"/>
                            </w:tcPr>
                            <w:p w:rsidR="005B6337" w:rsidRPr="005B6337" w:rsidRDefault="005B6337" w:rsidP="003C18F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6337">
                                <w:rPr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b/>
                                </w:rPr>
                                <w:t>OG Gebäude No</w:t>
                              </w:r>
                              <w:r w:rsidRPr="005B6337">
                                <w:rPr>
                                  <w:b/>
                                </w:rPr>
                                <w:t>rd</w:t>
                              </w:r>
                            </w:p>
                          </w:tc>
                        </w:tr>
                      </w:tbl>
                      <w:p w:rsidR="005B6337" w:rsidRPr="003C18F6" w:rsidRDefault="005B6337" w:rsidP="003C18F6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5B6337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745B7155" wp14:editId="7317B686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119380</wp:posOffset>
                  </wp:positionV>
                  <wp:extent cx="528955" cy="525145"/>
                  <wp:effectExtent l="0" t="0" r="0" b="0"/>
                  <wp:wrapNone/>
                  <wp:docPr id="8" name="Grafik 8" descr="D:\Web-Design\Websites\softeis-mieten.de\Ice Rolls\Ice Ro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Web-Design\Websites\softeis-mieten.de\Ice Rolls\Ice Ro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64DCEE2B" wp14:editId="0AA9C642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104775</wp:posOffset>
                  </wp:positionV>
                  <wp:extent cx="538480" cy="538480"/>
                  <wp:effectExtent l="0" t="0" r="0" b="0"/>
                  <wp:wrapNone/>
                  <wp:docPr id="7" name="Grafik 7" descr="D:\Web-Design\Websites\softeis-mieten.de\icons\Slushe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Web-Design\Websites\softeis-mieten.de\icons\Slushe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2E279543" wp14:editId="3F960986">
                  <wp:simplePos x="0" y="0"/>
                  <wp:positionH relativeFrom="column">
                    <wp:posOffset>2074080</wp:posOffset>
                  </wp:positionH>
                  <wp:positionV relativeFrom="paragraph">
                    <wp:posOffset>118745</wp:posOffset>
                  </wp:positionV>
                  <wp:extent cx="525439" cy="525439"/>
                  <wp:effectExtent l="0" t="0" r="0" b="0"/>
                  <wp:wrapNone/>
                  <wp:docPr id="6" name="Grafik 6" descr="D:\Web-Design\Websites\softeis-mieten.de\icons\Softe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Web-Design\Websites\softeis-mieten.de\icons\Softe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39" cy="52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852B7B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rect id="_x0000_s1033" style="position:absolute;margin-left:7pt;margin-top:9.8pt;width:364.3pt;height:94.05pt;z-index:251661312">
                  <v:textbox>
                    <w:txbxContent>
                      <w:p w:rsidR="003C18F6" w:rsidRDefault="00601C5B" w:rsidP="00601C5B">
                        <w:pPr>
                          <w:spacing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INSEL</w:t>
                        </w:r>
                        <w:r w:rsidR="007E4B8D">
                          <w:rPr>
                            <w:b/>
                            <w:sz w:val="32"/>
                          </w:rPr>
                          <w:t>-Unterricht</w:t>
                        </w:r>
                      </w:p>
                      <w:p w:rsidR="00601C5B" w:rsidRPr="00601C5B" w:rsidRDefault="00601C5B" w:rsidP="00601C5B">
                        <w:pPr>
                          <w:spacing w:line="240" w:lineRule="auto"/>
                          <w:rPr>
                            <w:b/>
                            <w:sz w:val="28"/>
                          </w:rPr>
                        </w:pPr>
                        <w:r w:rsidRPr="00601C5B">
                          <w:rPr>
                            <w:sz w:val="28"/>
                          </w:rPr>
                          <w:t>Lerne unseren INSEL-Unterricht kennen:</w:t>
                        </w:r>
                        <w:r w:rsidRPr="00601C5B">
                          <w:rPr>
                            <w:sz w:val="28"/>
                          </w:rPr>
                          <w:br/>
                          <w:t xml:space="preserve">15:30 Uhr: Mathe </w:t>
                        </w:r>
                        <w:r w:rsidRPr="00601C5B">
                          <w:rPr>
                            <w:i/>
                          </w:rPr>
                          <w:t>(Raum N 0.11)</w:t>
                        </w:r>
                        <w:r w:rsidRPr="00601C5B">
                          <w:t xml:space="preserve"> </w:t>
                        </w:r>
                        <w:r w:rsidRPr="00601C5B">
                          <w:rPr>
                            <w:sz w:val="28"/>
                          </w:rPr>
                          <w:t>/ Deutsch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601C5B">
                          <w:rPr>
                            <w:i/>
                          </w:rPr>
                          <w:t>(Raum N 0.07)</w:t>
                        </w:r>
                        <w:r w:rsidRPr="00601C5B">
                          <w:rPr>
                            <w:sz w:val="28"/>
                          </w:rPr>
                          <w:br/>
                          <w:t>16:15 Uhr: Englisch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601C5B">
                          <w:rPr>
                            <w:i/>
                          </w:rPr>
                          <w:t>(</w:t>
                        </w:r>
                        <w:r>
                          <w:rPr>
                            <w:i/>
                          </w:rPr>
                          <w:t xml:space="preserve">Raum </w:t>
                        </w:r>
                        <w:r w:rsidRPr="00601C5B">
                          <w:rPr>
                            <w:i/>
                          </w:rPr>
                          <w:t>N 0.09)</w:t>
                        </w:r>
                      </w:p>
                    </w:txbxContent>
                  </v:textbox>
                </v:rect>
              </w:pict>
            </w:r>
          </w:p>
          <w:p w:rsidR="003C18F6" w:rsidRDefault="00601C5B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79F83FE1" wp14:editId="43B791A6">
                  <wp:simplePos x="0" y="0"/>
                  <wp:positionH relativeFrom="column">
                    <wp:posOffset>3622656</wp:posOffset>
                  </wp:positionH>
                  <wp:positionV relativeFrom="paragraph">
                    <wp:posOffset>3810</wp:posOffset>
                  </wp:positionV>
                  <wp:extent cx="1050878" cy="1050878"/>
                  <wp:effectExtent l="0" t="0" r="0" b="0"/>
                  <wp:wrapNone/>
                  <wp:docPr id="36" name="Grafik 36" descr="http://traum-deutung.de/wp-content/uploads/2015/01/traum-insel-deutung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aum-deutung.de/wp-content/uploads/2015/01/traum-insel-deutung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0878" cy="105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>
            <w:pPr>
              <w:rPr>
                <w:rFonts w:ascii="Arial" w:hAnsi="Arial" w:cs="Arial"/>
                <w:noProof/>
                <w:lang w:eastAsia="de-DE"/>
              </w:rPr>
            </w:pPr>
          </w:p>
          <w:p w:rsidR="003C18F6" w:rsidRDefault="003C18F6"/>
        </w:tc>
        <w:tc>
          <w:tcPr>
            <w:tcW w:w="7796" w:type="dxa"/>
          </w:tcPr>
          <w:p w:rsidR="00F4493C" w:rsidRDefault="00F4493C" w:rsidP="000F66F2">
            <w:pPr>
              <w:jc w:val="right"/>
            </w:pPr>
          </w:p>
        </w:tc>
      </w:tr>
      <w:tr w:rsidR="00F4493C" w:rsidTr="007F4E6C">
        <w:tc>
          <w:tcPr>
            <w:tcW w:w="790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984"/>
              <w:gridCol w:w="3477"/>
            </w:tblGrid>
            <w:tr w:rsidR="00B30265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B30265" w:rsidRPr="00AC7EFA" w:rsidRDefault="00C276B6" w:rsidP="00C276B6">
                  <w:pPr>
                    <w:pStyle w:val="KeinLeerraum1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Aktion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B30265" w:rsidRPr="00AC7EFA" w:rsidRDefault="00B30265" w:rsidP="00797863">
                  <w:pPr>
                    <w:pStyle w:val="KeinLeerraum1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Raum</w:t>
                  </w:r>
                </w:p>
              </w:tc>
              <w:tc>
                <w:tcPr>
                  <w:tcW w:w="3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B30265" w:rsidRPr="00AC7EFA" w:rsidRDefault="00B30265" w:rsidP="00797863">
                  <w:pPr>
                    <w:pStyle w:val="KeinLeerraum1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Darstellung</w:t>
                  </w:r>
                </w:p>
              </w:tc>
            </w:tr>
            <w:tr w:rsidR="00B30265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30265" w:rsidRPr="00AC7EFA" w:rsidRDefault="00B30265" w:rsidP="0079786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Sport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30265" w:rsidRPr="00AC7EFA" w:rsidRDefault="00B30265" w:rsidP="0079786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Turnhalle (rechts)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30265" w:rsidRPr="00AC7EFA" w:rsidRDefault="00F028FE" w:rsidP="0079786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Akrobatik</w:t>
                  </w:r>
                </w:p>
              </w:tc>
            </w:tr>
            <w:tr w:rsidR="00B30265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30265" w:rsidRPr="00AC7EFA" w:rsidRDefault="00B30265" w:rsidP="0079786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Sport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30265" w:rsidRPr="00AC7EFA" w:rsidRDefault="00B30265" w:rsidP="0079786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Turnhalle (links)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4341" w:rsidRPr="00AC7EFA" w:rsidRDefault="00F028FE" w:rsidP="0079786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Trampolin</w:t>
                  </w:r>
                  <w:r w:rsidR="00FD113D">
                    <w:rPr>
                      <w:rFonts w:ascii="Arial" w:eastAsia="Times New Roman" w:hAnsi="Arial" w:cs="Arial"/>
                      <w:sz w:val="16"/>
                      <w:szCs w:val="16"/>
                    </w:rPr>
                    <w:t>-Show</w:t>
                  </w:r>
                </w:p>
              </w:tc>
            </w:tr>
            <w:tr w:rsidR="00C63260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3260" w:rsidRPr="00AC7EFA" w:rsidRDefault="00C63260" w:rsidP="00C63260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Werken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63260" w:rsidRPr="00AC7EFA" w:rsidRDefault="00C63260" w:rsidP="00C63260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 0.19 Töpferraum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3260" w:rsidRPr="00AC7EFA" w:rsidRDefault="00C63260" w:rsidP="00C63260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Beton-Kunst (Schalen, Handschuhe, …)</w:t>
                  </w:r>
                </w:p>
              </w:tc>
            </w:tr>
            <w:tr w:rsidR="00C63260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3260" w:rsidRDefault="007E4B8D" w:rsidP="00C63260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Art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Attac</w:t>
                  </w:r>
                  <w:proofErr w:type="spellEnd"/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63260" w:rsidRPr="00AC7EFA" w:rsidRDefault="00C63260" w:rsidP="00C63260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0.22 Kunstraum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3260" w:rsidRPr="00AC7EFA" w:rsidRDefault="007E4B8D" w:rsidP="00C63260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Planeten-Ausstellung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Holzwerkstatt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 0.25 Werkraum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Wikinger-Schach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5499C">
                    <w:rPr>
                      <w:rFonts w:ascii="Arial" w:eastAsia="Times New Roman" w:hAnsi="Arial" w:cs="Arial"/>
                      <w:sz w:val="16"/>
                      <w:szCs w:val="16"/>
                    </w:rPr>
                    <w:t>Nähatelier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 0.29 </w:t>
                  </w: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Textilraum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Showroom (Schlüsselringe, etc.)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Informatik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Style w:val="Hervorhebung"/>
                      <w:rFonts w:ascii="Arial" w:eastAsia="Times New Roman" w:hAnsi="Arial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S1.02 Internetc</w:t>
                  </w: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afé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1045BD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Trailer-Show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Bibliothek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S1.34 Bibliothek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Neugestaltung der Bibliothek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Biologie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S1.22 </w:t>
                  </w: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Biologieraum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Hund, Katze, Maus</w:t>
                  </w:r>
                </w:p>
              </w:tc>
            </w:tr>
            <w:tr w:rsidR="00173D53" w:rsidRPr="00133D90" w:rsidTr="006E72AE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Chemie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S1.24 Chemieraum</w:t>
                  </w:r>
                </w:p>
              </w:tc>
              <w:tc>
                <w:tcPr>
                  <w:tcW w:w="347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Einfache </w:t>
                  </w: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Experimente</w:t>
                  </w:r>
                </w:p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zum Mitmachen und Anschauen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Physik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S1.26 Physikraum</w:t>
                  </w:r>
                </w:p>
              </w:tc>
              <w:tc>
                <w:tcPr>
                  <w:tcW w:w="347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Bienen-Projekt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 1.30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Produkte aus unserem Bienenhonig</w:t>
                  </w:r>
                </w:p>
              </w:tc>
            </w:tr>
            <w:tr w:rsidR="00FC03AA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School Art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0.22 Kunstraum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Ergebnisse der Schulverschönerung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5B4D">
                    <w:rPr>
                      <w:rFonts w:ascii="Arial" w:eastAsia="Times New Roman" w:hAnsi="Arial" w:cs="Arial"/>
                      <w:sz w:val="16"/>
                      <w:szCs w:val="16"/>
                    </w:rPr>
                    <w:t>Badesalz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 2.03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Einhorn-Badesalz selbst herstellen &amp; mitnehmen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Schülerzeitung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 2.06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Redaktionsbüro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55499C" w:rsidRDefault="00FC03AA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Spielecafé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S1.34 Bibliothek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Default="002A4065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Spielen in lockerer Runde</w:t>
                  </w:r>
                </w:p>
              </w:tc>
            </w:tr>
            <w:tr w:rsidR="00173D53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E2FD8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2FD8">
                    <w:rPr>
                      <w:rFonts w:ascii="Arial" w:eastAsia="Times New Roman" w:hAnsi="Arial" w:cs="Arial"/>
                      <w:sz w:val="16"/>
                      <w:szCs w:val="16"/>
                    </w:rPr>
                    <w:t>Adventure Game 1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</w:t>
                  </w: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73D53" w:rsidRPr="00AC7EFA" w:rsidRDefault="00173D53" w:rsidP="00173D5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Escape-Room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„Disney“</w:t>
                  </w:r>
                </w:p>
              </w:tc>
            </w:tr>
            <w:tr w:rsidR="00FC03AA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Tattoo-Studio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 2.15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Henna-Tattoos</w:t>
                  </w:r>
                </w:p>
              </w:tc>
            </w:tr>
            <w:tr w:rsidR="00FC03AA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Uniquehorn</w:t>
                  </w:r>
                  <w:proofErr w:type="spellEnd"/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2.16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Einhorn-Button</w:t>
                  </w:r>
                </w:p>
              </w:tc>
            </w:tr>
            <w:tr w:rsidR="00FC03AA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C51A44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1A44">
                    <w:rPr>
                      <w:rFonts w:ascii="Arial" w:eastAsia="Times New Roman" w:hAnsi="Arial" w:cs="Arial"/>
                      <w:sz w:val="16"/>
                      <w:szCs w:val="16"/>
                    </w:rPr>
                    <w:t>Mathematik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C51A44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1A44">
                    <w:rPr>
                      <w:rFonts w:ascii="Arial" w:eastAsia="Times New Roman" w:hAnsi="Arial" w:cs="Arial"/>
                      <w:sz w:val="16"/>
                      <w:szCs w:val="16"/>
                    </w:rPr>
                    <w:t>N 0.11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C51A44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1A44">
                    <w:rPr>
                      <w:rFonts w:ascii="Arial" w:eastAsia="Times New Roman" w:hAnsi="Arial" w:cs="Arial"/>
                      <w:sz w:val="16"/>
                      <w:szCs w:val="16"/>
                    </w:rPr>
                    <w:t>Mathematikübungen mit dem iPad</w:t>
                  </w:r>
                </w:p>
              </w:tc>
            </w:tr>
            <w:tr w:rsidR="00FC03AA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Beauty-Salon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 0.19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Pr="00AC7EFA" w:rsidRDefault="00FC03AA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Schminken &amp; Verkleiden</w:t>
                  </w:r>
                </w:p>
              </w:tc>
            </w:tr>
            <w:tr w:rsidR="006D0EA7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Sketche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 1.08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2A4065" w:rsidP="00FC03AA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Kleine Darbietungen</w:t>
                  </w:r>
                </w:p>
              </w:tc>
            </w:tr>
            <w:tr w:rsidR="006D0EA7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5499C">
                    <w:rPr>
                      <w:rFonts w:ascii="Arial" w:eastAsia="Times New Roman" w:hAnsi="Arial" w:cs="Arial"/>
                      <w:sz w:val="16"/>
                      <w:szCs w:val="16"/>
                    </w:rPr>
                    <w:t>Upcycling</w:t>
                  </w:r>
                  <w:proofErr w:type="spellEnd"/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 1.09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Aus alt mach neu</w:t>
                  </w:r>
                </w:p>
              </w:tc>
            </w:tr>
            <w:tr w:rsidR="006D0EA7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55499C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Schulsanitäter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 1.10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2A4065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Schulsanitäter im Einsatz</w:t>
                  </w:r>
                </w:p>
              </w:tc>
            </w:tr>
            <w:tr w:rsidR="006D0EA7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55499C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028FE">
                    <w:rPr>
                      <w:rFonts w:ascii="Arial" w:eastAsia="Times New Roman" w:hAnsi="Arial" w:cs="Arial"/>
                      <w:sz w:val="16"/>
                      <w:szCs w:val="16"/>
                    </w:rPr>
                    <w:t>indianisches Kultobjekt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 1.11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Traumfänger</w:t>
                  </w:r>
                </w:p>
              </w:tc>
            </w:tr>
            <w:tr w:rsidR="006D0EA7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AC7EFA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5499C">
                    <w:rPr>
                      <w:rFonts w:ascii="Arial" w:eastAsia="Times New Roman" w:hAnsi="Arial" w:cs="Arial"/>
                      <w:sz w:val="16"/>
                      <w:szCs w:val="16"/>
                    </w:rPr>
                    <w:t>Medienscouts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AC7EFA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 1.12 PC-Raum Nord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AC7EFA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5499C">
                    <w:rPr>
                      <w:rFonts w:ascii="Arial" w:eastAsia="Times New Roman" w:hAnsi="Arial" w:cs="Arial"/>
                      <w:sz w:val="16"/>
                      <w:szCs w:val="16"/>
                    </w:rPr>
                    <w:t>PC-Wer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</w:t>
                  </w:r>
                  <w:r w:rsidRPr="0055499C">
                    <w:rPr>
                      <w:rFonts w:ascii="Arial" w:eastAsia="Times New Roman" w:hAnsi="Arial" w:cs="Arial"/>
                      <w:sz w:val="16"/>
                      <w:szCs w:val="16"/>
                    </w:rPr>
                    <w:t>statt</w:t>
                  </w:r>
                </w:p>
              </w:tc>
            </w:tr>
            <w:tr w:rsidR="006D0EA7" w:rsidRPr="00133D90" w:rsidTr="007137AC">
              <w:trPr>
                <w:trHeight w:val="340"/>
              </w:trPr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C276B6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C276B6">
                    <w:rPr>
                      <w:rFonts w:ascii="Arial" w:eastAsia="Times New Roman" w:hAnsi="Arial" w:cs="Arial"/>
                      <w:sz w:val="16"/>
                      <w:szCs w:val="16"/>
                    </w:rPr>
                    <w:t>Grafitti</w:t>
                  </w:r>
                  <w:proofErr w:type="spellEnd"/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 1.13 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Graffiti-Logo</w:t>
                  </w:r>
                </w:p>
              </w:tc>
            </w:tr>
            <w:tr w:rsidR="006D0EA7" w:rsidRPr="00133D90" w:rsidTr="00C63260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9E04D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</w:pPr>
                  <w:r w:rsidRPr="00C95B4D">
                    <w:rPr>
                      <w:rFonts w:ascii="Arial" w:eastAsia="Times New Roman" w:hAnsi="Arial" w:cs="Arial"/>
                      <w:sz w:val="16"/>
                      <w:szCs w:val="16"/>
                    </w:rPr>
                    <w:t>Adventure Game 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C95B4D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 1.16</w:t>
                  </w:r>
                </w:p>
              </w:tc>
              <w:tc>
                <w:tcPr>
                  <w:tcW w:w="3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EA7" w:rsidRPr="009E04D7" w:rsidRDefault="006D0EA7" w:rsidP="004C6793">
                  <w:pPr>
                    <w:pStyle w:val="KeinLeerraum1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933C52">
                    <w:rPr>
                      <w:rFonts w:ascii="Arial" w:eastAsia="Times New Roman" w:hAnsi="Arial" w:cs="Arial"/>
                      <w:sz w:val="16"/>
                      <w:szCs w:val="16"/>
                    </w:rPr>
                    <w:t>Escape-Room</w:t>
                  </w:r>
                  <w:proofErr w:type="spellEnd"/>
                  <w:r w:rsidRPr="00933C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„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Ghost House</w:t>
                  </w:r>
                  <w:r w:rsidRPr="00933C52">
                    <w:rPr>
                      <w:rFonts w:ascii="Arial" w:eastAsia="Times New Roman" w:hAnsi="Arial" w:cs="Arial"/>
                      <w:sz w:val="16"/>
                      <w:szCs w:val="16"/>
                    </w:rPr>
                    <w:t>“</w:t>
                  </w:r>
                </w:p>
              </w:tc>
            </w:tr>
          </w:tbl>
          <w:p w:rsidR="00F4493C" w:rsidRDefault="00F4493C"/>
        </w:tc>
        <w:tc>
          <w:tcPr>
            <w:tcW w:w="7796" w:type="dxa"/>
          </w:tcPr>
          <w:tbl>
            <w:tblPr>
              <w:tblW w:w="0" w:type="auto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3218"/>
              <w:gridCol w:w="1843"/>
            </w:tblGrid>
            <w:tr w:rsidR="008700CA" w:rsidRPr="00083243" w:rsidTr="0060652D">
              <w:trPr>
                <w:trHeight w:val="397"/>
              </w:trPr>
              <w:tc>
                <w:tcPr>
                  <w:tcW w:w="53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00CA" w:rsidRPr="00083243" w:rsidRDefault="008700CA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4F6228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Für Verpflegung ist gesorgt…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700CA" w:rsidRPr="00E17EA1" w:rsidRDefault="008700CA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b/>
                      <w:color w:val="4F6228"/>
                      <w:kern w:val="1"/>
                      <w:sz w:val="16"/>
                      <w:szCs w:val="16"/>
                      <w:lang w:eastAsia="ar-SA"/>
                    </w:rPr>
                  </w:pPr>
                  <w:r w:rsidRPr="00E17EA1"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Raum</w:t>
                  </w:r>
                </w:p>
              </w:tc>
            </w:tr>
            <w:tr w:rsidR="008700CA" w:rsidRPr="00083243" w:rsidTr="0060652D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700CA" w:rsidRPr="00083243" w:rsidRDefault="00CB4E97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Internationale Küche</w:t>
                  </w: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00CA" w:rsidRPr="00083243" w:rsidRDefault="00BA5F13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Kleinigkeiten aus aller Welt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700CA" w:rsidRPr="00083243" w:rsidRDefault="00CB4E97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FF0000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Schulküche</w:t>
                  </w:r>
                </w:p>
              </w:tc>
            </w:tr>
            <w:tr w:rsidR="008700CA" w:rsidRPr="00083243" w:rsidTr="0060652D">
              <w:trPr>
                <w:trHeight w:val="397"/>
              </w:trPr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700CA" w:rsidRPr="00083243" w:rsidRDefault="009E04D7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Elterncafé</w:t>
                  </w:r>
                </w:p>
              </w:tc>
              <w:tc>
                <w:tcPr>
                  <w:tcW w:w="32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00CA" w:rsidRPr="00083243" w:rsidRDefault="00CB4E97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shd w:val="clear" w:color="auto" w:fill="FFFF00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Kaffee und Kuchen</w:t>
                  </w:r>
                  <w:r w:rsidR="00601C5B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, frische Waffeln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00CA" w:rsidRPr="00083243" w:rsidRDefault="005524E6" w:rsidP="005524E6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BA5F13"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  <w:t>N 0.08</w:t>
                  </w:r>
                </w:p>
              </w:tc>
            </w:tr>
            <w:tr w:rsidR="008700CA" w:rsidRPr="00083243" w:rsidTr="0060652D">
              <w:trPr>
                <w:trHeight w:val="397"/>
              </w:trPr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700CA" w:rsidRPr="00083243" w:rsidRDefault="00CB4E97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Mensa-Team</w:t>
                  </w:r>
                </w:p>
              </w:tc>
              <w:tc>
                <w:tcPr>
                  <w:tcW w:w="3218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00CA" w:rsidRPr="00083243" w:rsidRDefault="00CB4E97" w:rsidP="00CB4E97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Probierküche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700CA" w:rsidRPr="00083243" w:rsidRDefault="008700CA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FF0000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Mensa</w:t>
                  </w:r>
                </w:p>
              </w:tc>
            </w:tr>
            <w:tr w:rsidR="003C7723" w:rsidRPr="00083243" w:rsidTr="0060652D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7723" w:rsidRDefault="003C7723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Interkulturelles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Cafe</w:t>
                  </w:r>
                  <w:proofErr w:type="spellEnd"/>
                </w:p>
              </w:tc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723" w:rsidRDefault="003C7723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Orientalische Küche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7723" w:rsidRDefault="001A2895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S 1.35</w:t>
                  </w:r>
                </w:p>
              </w:tc>
            </w:tr>
            <w:tr w:rsidR="008700CA" w:rsidRPr="00083243" w:rsidTr="0060652D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700CA" w:rsidRDefault="00CB4E97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Outdoor-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Cooking</w:t>
                  </w:r>
                  <w:proofErr w:type="spellEnd"/>
                </w:p>
              </w:tc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00CA" w:rsidRDefault="00BA5F13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ofenfrische </w:t>
                  </w:r>
                  <w:r w:rsidR="00CB4E97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Pizza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700CA" w:rsidRDefault="00CB4E97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Schulhof Süd</w:t>
                  </w:r>
                </w:p>
              </w:tc>
            </w:tr>
            <w:tr w:rsidR="0062709C" w:rsidRPr="00083243" w:rsidTr="0060652D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709C" w:rsidRPr="00BC5E32" w:rsidRDefault="009E04D7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Roll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it!</w:t>
                  </w:r>
                  <w:proofErr w:type="spellEnd"/>
                </w:p>
              </w:tc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09C" w:rsidRPr="00BC5E32" w:rsidRDefault="009E04D7" w:rsidP="00FB47E2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Ice</w:t>
                  </w:r>
                  <w:proofErr w:type="spellEnd"/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 Rolls</w:t>
                  </w:r>
                  <w:r w:rsidR="00FB47E2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, Softeis </w:t>
                  </w:r>
                  <w:r w:rsidR="001A150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&amp; </w:t>
                  </w:r>
                  <w:proofErr w:type="spellStart"/>
                  <w:r w:rsidR="001A150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Slusheis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709C" w:rsidRPr="00BC5E32" w:rsidRDefault="00ED5DB5" w:rsidP="00ED5DB5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S 2</w:t>
                  </w:r>
                  <w:r w:rsidR="00BC5E32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.</w:t>
                  </w: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07</w:t>
                  </w:r>
                  <w:bookmarkStart w:id="0" w:name="_GoBack"/>
                  <w:bookmarkEnd w:id="0"/>
                  <w:r w:rsidR="00FB47E2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, Aula</w:t>
                  </w:r>
                  <w:r w:rsidR="001A150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 &amp; </w:t>
                  </w:r>
                  <w:r w:rsidR="00FB47E2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br/>
                    <w:t xml:space="preserve">1. OG </w:t>
                  </w:r>
                  <w:r w:rsidR="001A150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Gebäude Nord</w:t>
                  </w:r>
                </w:p>
              </w:tc>
            </w:tr>
          </w:tbl>
          <w:p w:rsidR="008700CA" w:rsidRDefault="008700CA">
            <w:pPr>
              <w:rPr>
                <w:sz w:val="16"/>
                <w:szCs w:val="16"/>
              </w:rPr>
            </w:pPr>
          </w:p>
          <w:p w:rsidR="00F80D97" w:rsidRPr="003C7723" w:rsidRDefault="00F80D9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3218"/>
              <w:gridCol w:w="1843"/>
            </w:tblGrid>
            <w:tr w:rsidR="00C33078" w:rsidRPr="00E17EA1" w:rsidTr="0060652D">
              <w:trPr>
                <w:trHeight w:val="397"/>
              </w:trPr>
              <w:tc>
                <w:tcPr>
                  <w:tcW w:w="53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33078" w:rsidRPr="00083243" w:rsidRDefault="00C33078" w:rsidP="00C33078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4F6228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Aufführungen</w:t>
                  </w:r>
                  <w:r w:rsidR="00254B31"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33078" w:rsidRPr="00E17EA1" w:rsidRDefault="00C33078" w:rsidP="00C33078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b/>
                      <w:color w:val="4F6228"/>
                      <w:kern w:val="1"/>
                      <w:sz w:val="16"/>
                      <w:szCs w:val="16"/>
                      <w:lang w:eastAsia="ar-SA"/>
                    </w:rPr>
                  </w:pPr>
                  <w:r w:rsidRPr="00E17EA1"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Raum</w:t>
                  </w:r>
                </w:p>
              </w:tc>
            </w:tr>
            <w:tr w:rsidR="001A6F3D" w:rsidRPr="00083243" w:rsidTr="00FC03AA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F3D" w:rsidRDefault="002364FF" w:rsidP="002364FF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15</w:t>
                  </w:r>
                  <w:r w:rsidR="001A2895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:0</w:t>
                  </w: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5</w:t>
                  </w:r>
                  <w:r w:rsidR="001A6F3D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 Uhr</w:t>
                  </w: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F3D" w:rsidRDefault="001A6F3D" w:rsidP="001A6F3D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U</w:t>
                  </w:r>
                  <w:r w:rsidRPr="00A346EE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kulele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F3D" w:rsidRPr="00622DB6" w:rsidRDefault="001A6F3D" w:rsidP="001A6F3D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  <w:t>Aula</w:t>
                  </w:r>
                </w:p>
              </w:tc>
            </w:tr>
            <w:tr w:rsidR="00FC03AA" w:rsidRPr="00083243" w:rsidTr="0060652D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C03AA" w:rsidRDefault="00FC03AA" w:rsidP="001A6F3D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16:00 – 17:00 Uhr</w:t>
                  </w: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03AA" w:rsidRDefault="009C46FE" w:rsidP="001A6F3D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offene Bewegungszeit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03AA" w:rsidRPr="00AC7EFA" w:rsidRDefault="009C46FE" w:rsidP="001A6F3D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Turnhalle (rechts)</w:t>
                  </w:r>
                </w:p>
              </w:tc>
            </w:tr>
            <w:tr w:rsidR="004525F9" w:rsidRPr="00083243" w:rsidTr="0060652D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525F9" w:rsidRDefault="004525F9" w:rsidP="004C679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Uhrzeit: 17:00 Uhr</w:t>
                  </w: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25F9" w:rsidRDefault="004525F9" w:rsidP="004C679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Trampolin-Show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525F9" w:rsidRPr="00622DB6" w:rsidRDefault="004525F9" w:rsidP="004C679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</w:pPr>
                  <w:r w:rsidRPr="00AC7EF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Turnhalle (links)</w:t>
                  </w:r>
                </w:p>
              </w:tc>
            </w:tr>
          </w:tbl>
          <w:p w:rsidR="00C33078" w:rsidRDefault="00C33078">
            <w:pPr>
              <w:rPr>
                <w:sz w:val="16"/>
                <w:szCs w:val="16"/>
              </w:rPr>
            </w:pPr>
          </w:p>
          <w:p w:rsidR="00F80D97" w:rsidRPr="003C7723" w:rsidRDefault="00F80D9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44"/>
              <w:gridCol w:w="1843"/>
            </w:tblGrid>
            <w:tr w:rsidR="003166B8" w:rsidRPr="00083243" w:rsidTr="0060652D">
              <w:trPr>
                <w:trHeight w:val="397"/>
              </w:trPr>
              <w:tc>
                <w:tcPr>
                  <w:tcW w:w="5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166B8" w:rsidRPr="00083243" w:rsidRDefault="003166B8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4F6228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Allgemeine Informationen</w:t>
                  </w:r>
                  <w:r w:rsidR="00510820"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166B8" w:rsidRPr="00E17EA1" w:rsidRDefault="003166B8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b/>
                      <w:color w:val="4F6228"/>
                      <w:kern w:val="1"/>
                      <w:sz w:val="16"/>
                      <w:szCs w:val="16"/>
                      <w:lang w:eastAsia="ar-SA"/>
                    </w:rPr>
                  </w:pPr>
                  <w:r w:rsidRPr="00E17EA1"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Raum</w:t>
                  </w:r>
                </w:p>
              </w:tc>
            </w:tr>
            <w:tr w:rsidR="00A00F52" w:rsidRPr="00083243" w:rsidTr="0060652D">
              <w:trPr>
                <w:trHeight w:val="397"/>
              </w:trPr>
              <w:tc>
                <w:tcPr>
                  <w:tcW w:w="5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0F52" w:rsidRPr="0044659E" w:rsidRDefault="00A00F52" w:rsidP="00A00F52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</w:pPr>
                  <w:r w:rsidRPr="0044659E"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  <w:t>Berufsorientierung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  <w:t xml:space="preserve"> (inkl. Schülerfirma)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F52" w:rsidRDefault="00A00F52" w:rsidP="00A00F52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S 2.15</w:t>
                  </w:r>
                </w:p>
              </w:tc>
            </w:tr>
            <w:tr w:rsidR="00A00F52" w:rsidRPr="00083243" w:rsidTr="0060652D">
              <w:trPr>
                <w:trHeight w:val="397"/>
              </w:trPr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0F52" w:rsidRPr="0044659E" w:rsidRDefault="00A00F52" w:rsidP="00A00F52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</w:pPr>
                  <w:r w:rsidRPr="0044659E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Ganztagsangebot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F52" w:rsidRPr="0044659E" w:rsidRDefault="005524E6" w:rsidP="00601C5B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  <w:t xml:space="preserve">Eingang </w:t>
                  </w:r>
                  <w:r w:rsidR="00601C5B"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  <w:t>Gebäude Nord</w:t>
                  </w:r>
                </w:p>
              </w:tc>
            </w:tr>
            <w:tr w:rsidR="00A00F52" w:rsidRPr="00083243" w:rsidTr="0060652D">
              <w:trPr>
                <w:trHeight w:val="397"/>
              </w:trPr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0F52" w:rsidRPr="0044659E" w:rsidRDefault="00A00F52" w:rsidP="00A00F52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44659E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Tutorenprojekt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F52" w:rsidRPr="0044659E" w:rsidRDefault="00601C5B" w:rsidP="00A00F52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1. OG Gebäude Nord</w:t>
                  </w:r>
                </w:p>
              </w:tc>
            </w:tr>
            <w:tr w:rsidR="00A00F52" w:rsidRPr="00083243" w:rsidTr="0060652D">
              <w:trPr>
                <w:trHeight w:val="397"/>
              </w:trPr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0F52" w:rsidRDefault="00A00F52" w:rsidP="00A00F52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Mediatoren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F52" w:rsidRDefault="00601C5B" w:rsidP="00A00F52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1. OG Gebäude Nord</w:t>
                  </w:r>
                </w:p>
              </w:tc>
            </w:tr>
          </w:tbl>
          <w:p w:rsidR="003166B8" w:rsidRDefault="003166B8">
            <w:pPr>
              <w:rPr>
                <w:sz w:val="16"/>
                <w:szCs w:val="16"/>
              </w:rPr>
            </w:pPr>
          </w:p>
          <w:p w:rsidR="00F80D97" w:rsidRPr="003C7723" w:rsidRDefault="00F80D9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2"/>
              <w:gridCol w:w="1418"/>
              <w:gridCol w:w="1417"/>
            </w:tblGrid>
            <w:tr w:rsidR="008F71F4" w:rsidRPr="00083243" w:rsidTr="00EE2C42">
              <w:trPr>
                <w:trHeight w:val="397"/>
              </w:trPr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71F4" w:rsidRPr="00083243" w:rsidRDefault="008F71F4" w:rsidP="0079786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color w:val="4F6228"/>
                      <w:kern w:val="1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Informationen zum Unterricht im Jahrgang 5: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71F4" w:rsidRPr="00E17EA1" w:rsidRDefault="008F71F4" w:rsidP="008F71F4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</w:pPr>
                  <w:r w:rsidRPr="00E17EA1">
                    <w:rPr>
                      <w:rFonts w:ascii="Arial" w:eastAsia="Times New Roman" w:hAnsi="Arial" w:cs="Arial"/>
                      <w:b/>
                      <w:kern w:val="1"/>
                      <w:sz w:val="16"/>
                      <w:szCs w:val="16"/>
                      <w:lang w:eastAsia="ar-SA"/>
                    </w:rPr>
                    <w:t>Raum</w:t>
                  </w:r>
                </w:p>
              </w:tc>
            </w:tr>
            <w:tr w:rsidR="008F71F4" w:rsidRPr="00083243" w:rsidTr="003C4C70">
              <w:trPr>
                <w:trHeight w:val="397"/>
              </w:trPr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F71F4" w:rsidRPr="008F71F4" w:rsidRDefault="008F71F4" w:rsidP="00BA5F1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8F71F4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Informationen für Eltern zur „individuellen Lernzeit“ </w:t>
                  </w:r>
                </w:p>
                <w:p w:rsidR="008F71F4" w:rsidRPr="008F71F4" w:rsidRDefault="008F71F4" w:rsidP="00BA5F13">
                  <w:p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8F71F4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 xml:space="preserve">durch die Schulleitung 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F71F4" w:rsidRPr="008F71F4" w:rsidRDefault="008F71F4" w:rsidP="008F71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t>N 0.08</w:t>
                  </w:r>
                </w:p>
              </w:tc>
            </w:tr>
            <w:tr w:rsidR="008F71F4" w:rsidRPr="00083243" w:rsidTr="008F71F4">
              <w:trPr>
                <w:trHeight w:val="397"/>
              </w:trPr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F71F4" w:rsidRPr="008F71F4" w:rsidRDefault="008F71F4" w:rsidP="008F71F4">
                  <w:pPr>
                    <w:suppressAutoHyphens/>
                    <w:spacing w:before="120" w:after="120" w:line="100" w:lineRule="atLeast"/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</w:pPr>
                  <w:r w:rsidRPr="008F71F4">
                    <w:rPr>
                      <w:rFonts w:ascii="Arial" w:eastAsia="Times New Roman" w:hAnsi="Arial" w:cs="Arial"/>
                      <w:color w:val="000000" w:themeColor="text1"/>
                      <w:kern w:val="1"/>
                      <w:sz w:val="16"/>
                      <w:szCs w:val="16"/>
                      <w:lang w:eastAsia="ar-SA"/>
                    </w:rPr>
                    <w:t>„Unterricht“ aus Jahrgang 5 für neue Schüler 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F71F4" w:rsidRPr="008F71F4" w:rsidRDefault="008F71F4" w:rsidP="008F71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t>Mitmachunterricht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1F4" w:rsidRPr="008F71F4" w:rsidRDefault="008F71F4" w:rsidP="008F71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t>Vorführunterricht</w:t>
                  </w:r>
                </w:p>
              </w:tc>
            </w:tr>
            <w:tr w:rsidR="008F71F4" w:rsidRPr="00083243" w:rsidTr="008F71F4">
              <w:trPr>
                <w:trHeight w:val="397"/>
              </w:trPr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F71F4" w:rsidRPr="008F71F4" w:rsidRDefault="008F71F4" w:rsidP="008F71F4">
                  <w:pPr>
                    <w:pStyle w:val="Listenabsatz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8F71F4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15:30 Uhr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F71F4" w:rsidRPr="008F71F4" w:rsidRDefault="008F71F4" w:rsidP="008F71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t>N 0.11</w:t>
                  </w: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br/>
                    <w:t>Mathematik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1F4" w:rsidRPr="008F71F4" w:rsidRDefault="008F71F4" w:rsidP="008F71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t>N 0.07</w:t>
                  </w: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br/>
                    <w:t>Deutsch</w:t>
                  </w:r>
                </w:p>
              </w:tc>
            </w:tr>
            <w:tr w:rsidR="008F71F4" w:rsidRPr="00083243" w:rsidTr="008F71F4">
              <w:trPr>
                <w:trHeight w:val="490"/>
              </w:trPr>
              <w:tc>
                <w:tcPr>
                  <w:tcW w:w="4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F71F4" w:rsidRPr="008F71F4" w:rsidRDefault="008F71F4" w:rsidP="008F71F4">
                  <w:pPr>
                    <w:pStyle w:val="Listenabsatz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8F71F4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ar-SA"/>
                    </w:rPr>
                    <w:t>16:15 Uhr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F71F4" w:rsidRPr="008F71F4" w:rsidRDefault="008F71F4" w:rsidP="008F71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t>N 0.09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Englisch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1F4" w:rsidRPr="008F71F4" w:rsidRDefault="008F71F4" w:rsidP="008F71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71F4">
                    <w:rPr>
                      <w:rFonts w:ascii="Arial" w:hAnsi="Arial" w:cs="Arial"/>
                      <w:sz w:val="16"/>
                      <w:szCs w:val="16"/>
                    </w:rPr>
                    <w:t>----</w:t>
                  </w:r>
                </w:p>
              </w:tc>
            </w:tr>
          </w:tbl>
          <w:p w:rsidR="00920060" w:rsidRDefault="00920060" w:rsidP="00DC0594">
            <w:pPr>
              <w:ind w:left="317" w:right="601"/>
            </w:pPr>
          </w:p>
        </w:tc>
      </w:tr>
      <w:tr w:rsidR="00920060" w:rsidTr="007F4E6C">
        <w:tc>
          <w:tcPr>
            <w:tcW w:w="7905" w:type="dxa"/>
          </w:tcPr>
          <w:p w:rsidR="00920060" w:rsidRDefault="00920060"/>
        </w:tc>
        <w:tc>
          <w:tcPr>
            <w:tcW w:w="7796" w:type="dxa"/>
          </w:tcPr>
          <w:p w:rsidR="00920060" w:rsidRDefault="00920060"/>
        </w:tc>
      </w:tr>
    </w:tbl>
    <w:p w:rsidR="00A673A0" w:rsidRPr="00DC0594" w:rsidRDefault="00A673A0" w:rsidP="00DC0594">
      <w:pPr>
        <w:rPr>
          <w:sz w:val="2"/>
          <w:szCs w:val="2"/>
        </w:rPr>
      </w:pPr>
    </w:p>
    <w:sectPr w:rsidR="00A673A0" w:rsidRPr="00DC0594" w:rsidSect="00F44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CB2"/>
    <w:multiLevelType w:val="hybridMultilevel"/>
    <w:tmpl w:val="B0683938"/>
    <w:lvl w:ilvl="0" w:tplc="87E04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33E9"/>
    <w:multiLevelType w:val="hybridMultilevel"/>
    <w:tmpl w:val="49ACC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4493C"/>
    <w:rsid w:val="00061834"/>
    <w:rsid w:val="000C6697"/>
    <w:rsid w:val="000F0ADF"/>
    <w:rsid w:val="000F66F2"/>
    <w:rsid w:val="00120A60"/>
    <w:rsid w:val="00167E9D"/>
    <w:rsid w:val="00173D53"/>
    <w:rsid w:val="001A1500"/>
    <w:rsid w:val="001A2895"/>
    <w:rsid w:val="001A6F3D"/>
    <w:rsid w:val="001C3459"/>
    <w:rsid w:val="001D5925"/>
    <w:rsid w:val="0020047B"/>
    <w:rsid w:val="00203B22"/>
    <w:rsid w:val="00216838"/>
    <w:rsid w:val="002364FF"/>
    <w:rsid w:val="00251D37"/>
    <w:rsid w:val="00254B31"/>
    <w:rsid w:val="00264143"/>
    <w:rsid w:val="002A4065"/>
    <w:rsid w:val="003166B8"/>
    <w:rsid w:val="003C18F6"/>
    <w:rsid w:val="003C7723"/>
    <w:rsid w:val="003F51E8"/>
    <w:rsid w:val="003F6693"/>
    <w:rsid w:val="00406A72"/>
    <w:rsid w:val="00430DE5"/>
    <w:rsid w:val="0044659E"/>
    <w:rsid w:val="004525F9"/>
    <w:rsid w:val="004829F3"/>
    <w:rsid w:val="004F5E34"/>
    <w:rsid w:val="00510820"/>
    <w:rsid w:val="00537486"/>
    <w:rsid w:val="005524E6"/>
    <w:rsid w:val="00592485"/>
    <w:rsid w:val="00597DBC"/>
    <w:rsid w:val="005B57CE"/>
    <w:rsid w:val="005B6337"/>
    <w:rsid w:val="005F3697"/>
    <w:rsid w:val="00601C5B"/>
    <w:rsid w:val="0060652D"/>
    <w:rsid w:val="0061257D"/>
    <w:rsid w:val="00622DB6"/>
    <w:rsid w:val="0062709C"/>
    <w:rsid w:val="00655331"/>
    <w:rsid w:val="00670908"/>
    <w:rsid w:val="00677867"/>
    <w:rsid w:val="006D0EA7"/>
    <w:rsid w:val="007137AC"/>
    <w:rsid w:val="00720033"/>
    <w:rsid w:val="00736D83"/>
    <w:rsid w:val="00783752"/>
    <w:rsid w:val="007E4B8D"/>
    <w:rsid w:val="007F4E6C"/>
    <w:rsid w:val="0080207C"/>
    <w:rsid w:val="00852B7B"/>
    <w:rsid w:val="00865569"/>
    <w:rsid w:val="008700CA"/>
    <w:rsid w:val="008D0EBD"/>
    <w:rsid w:val="008F71F4"/>
    <w:rsid w:val="0090380E"/>
    <w:rsid w:val="00904BA7"/>
    <w:rsid w:val="00920060"/>
    <w:rsid w:val="00933C52"/>
    <w:rsid w:val="00967998"/>
    <w:rsid w:val="009B76A9"/>
    <w:rsid w:val="009C46FE"/>
    <w:rsid w:val="009E04D7"/>
    <w:rsid w:val="00A00E4C"/>
    <w:rsid w:val="00A00F52"/>
    <w:rsid w:val="00A2640E"/>
    <w:rsid w:val="00A30258"/>
    <w:rsid w:val="00A346EE"/>
    <w:rsid w:val="00A41139"/>
    <w:rsid w:val="00A413E5"/>
    <w:rsid w:val="00A673A0"/>
    <w:rsid w:val="00AB2DB9"/>
    <w:rsid w:val="00AE2FD8"/>
    <w:rsid w:val="00AF1251"/>
    <w:rsid w:val="00AF6AC2"/>
    <w:rsid w:val="00B043A9"/>
    <w:rsid w:val="00B24EDB"/>
    <w:rsid w:val="00B30265"/>
    <w:rsid w:val="00B6032C"/>
    <w:rsid w:val="00B74341"/>
    <w:rsid w:val="00BA5F13"/>
    <w:rsid w:val="00BC5E32"/>
    <w:rsid w:val="00BD3E9D"/>
    <w:rsid w:val="00C26433"/>
    <w:rsid w:val="00C276B6"/>
    <w:rsid w:val="00C33078"/>
    <w:rsid w:val="00C51A44"/>
    <w:rsid w:val="00C53194"/>
    <w:rsid w:val="00C63260"/>
    <w:rsid w:val="00C95B4D"/>
    <w:rsid w:val="00CA1A4F"/>
    <w:rsid w:val="00CB4E97"/>
    <w:rsid w:val="00CC42BA"/>
    <w:rsid w:val="00CC6885"/>
    <w:rsid w:val="00D6729A"/>
    <w:rsid w:val="00DC0594"/>
    <w:rsid w:val="00DC6BB6"/>
    <w:rsid w:val="00DE54B5"/>
    <w:rsid w:val="00E12A1F"/>
    <w:rsid w:val="00ED5DB5"/>
    <w:rsid w:val="00F0103B"/>
    <w:rsid w:val="00F028FE"/>
    <w:rsid w:val="00F4493C"/>
    <w:rsid w:val="00F80D97"/>
    <w:rsid w:val="00F9337B"/>
    <w:rsid w:val="00FA2603"/>
    <w:rsid w:val="00FB47E2"/>
    <w:rsid w:val="00FC03AA"/>
    <w:rsid w:val="00FC32BF"/>
    <w:rsid w:val="00FD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3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93C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B30265"/>
    <w:rPr>
      <w:i/>
      <w:iCs/>
    </w:rPr>
  </w:style>
  <w:style w:type="paragraph" w:customStyle="1" w:styleId="KeinLeerraum1">
    <w:name w:val="Kein Leerraum1"/>
    <w:rsid w:val="00B30265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Listenabsatz">
    <w:name w:val="List Paragraph"/>
    <w:basedOn w:val="Standard"/>
    <w:uiPriority w:val="34"/>
    <w:qFormat/>
    <w:rsid w:val="006270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7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D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D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B802-7A44-4FF9-ACDB-7BE9F662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 Grosse Holthaus</dc:creator>
  <cp:lastModifiedBy>Sebastian</cp:lastModifiedBy>
  <cp:revision>38</cp:revision>
  <cp:lastPrinted>2018-02-07T21:00:00Z</cp:lastPrinted>
  <dcterms:created xsi:type="dcterms:W3CDTF">2018-01-26T11:42:00Z</dcterms:created>
  <dcterms:modified xsi:type="dcterms:W3CDTF">2018-02-07T21:00:00Z</dcterms:modified>
</cp:coreProperties>
</file>